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Výsledky súťaže Hviezdoslavov Kubín 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br/>
      </w:r>
      <w:r>
        <w:rPr>
          <w:rFonts w:ascii="Times New Roman" w:hAnsi="Times New Roman"/>
          <w:b w:val="false"/>
          <w:bCs w:val="false"/>
          <w:i/>
          <w:color w:val="000000"/>
          <w:spacing w:val="0"/>
          <w:sz w:val="24"/>
          <w:szCs w:val="24"/>
        </w:rPr>
        <w:t>Vyhodnotenie I. kategória – POÉZIA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/>
      </w:r>
    </w:p>
    <w:tbl>
      <w:tblPr>
        <w:tblW w:w="7874" w:type="dxa"/>
        <w:jc w:val="left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067"/>
        <w:gridCol w:w="3189"/>
        <w:gridCol w:w="1618"/>
      </w:tblGrid>
      <w:tr>
        <w:trPr/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Súťažiaci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1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Alexandra Demjanovič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s MŠ Pod Papierňou 16A,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Alžbeta Exnerová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Cirkevná spojená škola Bardejov,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miesto</w:t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Amália Ilčisková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Hankovce, Hankovce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Bibiána Bľandová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 Malcove, Malcov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Karolína Franeková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Hertník, Hertník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poroty</w:t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Katarína Kopačková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Komenského,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Natália Zakuťanská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Wolkerova,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Sofia Zara Šalátová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Vinbarg,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Šimon Pecha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CZŠ s MŠ sv. Faustíny, Bardejov - Dlhá Lúka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miesto</w:t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Tatiana Žatkovičová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Kurime, Kurima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miesto</w:t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Vanesa Švecová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s MŠ Pod Papierňou 16A,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Yasmine Zacharová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Raslaviciach, Raslavice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lotextu"/>
        <w:widowControl/>
        <w:bidi w:val="0"/>
        <w:spacing w:lineRule="atLeast" w:line="216" w:before="0" w:after="200"/>
        <w:ind w:left="0" w:right="0" w:hanging="0"/>
        <w:jc w:val="lef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Vyhodnotenie I. kategória – PRÓZA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tbl>
      <w:tblPr>
        <w:tblW w:w="7754" w:type="dxa"/>
        <w:jc w:val="left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2948"/>
        <w:gridCol w:w="2733"/>
        <w:gridCol w:w="2073"/>
      </w:tblGrid>
      <w:tr>
        <w:trPr/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Michaela Geciová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CZŠ s MŠ sv. Faustíny, Bardejov - Dlhá Lúka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Michaela Matiášová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Raslaviciach,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Natália Tomečková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Komenského,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Nela Mária Malegová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 Malcove, Malcov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Petra Hnideková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Vinbarg,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Samuel Sobek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Komenského,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poroty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Sofia Žatkovičová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Kurime, Kurima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Šimon Petrišin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Cirkevná spojená škola Bardejov,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Zuzana Jurčová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Wolkerova,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Noemi Semaneková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Hertník, Hertník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miesto</w:t>
            </w:r>
          </w:p>
        </w:tc>
      </w:tr>
    </w:tbl>
    <w:p>
      <w:pPr>
        <w:pStyle w:val="Telotextu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elotextu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elotextu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 xml:space="preserve">Vyhodnotenie II. kategória - POÉZIA </w:t>
      </w:r>
    </w:p>
    <w:tbl>
      <w:tblPr>
        <w:tblW w:w="7754" w:type="dxa"/>
        <w:jc w:val="left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2948"/>
        <w:gridCol w:w="2733"/>
        <w:gridCol w:w="2073"/>
      </w:tblGrid>
      <w:tr>
        <w:trPr/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Alžbeta Lojdlová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Komenského,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Diana Balážová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Raslaviciach,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Margaréta Lenková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CZŠ s MŠ sv. Faustíny, Bardejov - Dlhá Lúka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Matúš Brezáni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Pod Vinbargom v Bardejove,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Olívia Kopčáková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Hertník, Hertník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Richard Grobár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Wolkerova,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Sára Lazorová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s MŠ Pod Papierňou 16A,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Soňa Gurská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Cirkevná spojená škola- CZŠ sv. Egídia,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Tobias Marčák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 Malcove, Malcov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poroty</w:t>
            </w:r>
          </w:p>
        </w:tc>
      </w:tr>
    </w:tbl>
    <w:p>
      <w:pPr>
        <w:pStyle w:val="Telotextu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lotextu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Vyhodnotenie II. kategória – PRÓZA</w:t>
      </w:r>
    </w:p>
    <w:tbl>
      <w:tblPr>
        <w:tblW w:w="7754" w:type="dxa"/>
        <w:jc w:val="left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2948"/>
        <w:gridCol w:w="2733"/>
        <w:gridCol w:w="2073"/>
      </w:tblGrid>
      <w:tr>
        <w:trPr/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Ella Mária Harčarufková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Hertník, Hertník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Katarína Mikulová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Pod Vinbargom v Bardejove,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Lea Anna Hudáková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Wolkerova,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Lujza Jurčišinová - Kukľová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CZŠ s MŠ sv. Faustíny, Bardejov - Dlhá Lúka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Matej Jurčišin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Raslaviciach,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poroty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Michaela Čižmárová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Wolkerova,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Patrícia Udičová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Komenského,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Rafaela Exnerová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Cirkevná spojená škola- CZŠ sv. Egídia,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Terézia Richveisová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 Malcove, Malcov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lotextu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Telotextu"/>
        <w:widowControl/>
        <w:bidi w:val="0"/>
        <w:spacing w:lineRule="atLeast" w:line="216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 xml:space="preserve">Vyhodnotenie III. kategória – POÉZIA </w:t>
      </w:r>
    </w:p>
    <w:tbl>
      <w:tblPr>
        <w:tblW w:w="7754" w:type="dxa"/>
        <w:jc w:val="left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2948"/>
        <w:gridCol w:w="2733"/>
        <w:gridCol w:w="2073"/>
      </w:tblGrid>
      <w:tr>
        <w:trPr/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Alžbeta Jurčišinová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CZŠ s MŠ sv. Faustíny, Bardejov - Dlhá Lúka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Bibiána Vaňová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Cirkevná spojená škola- CZŠ sv. Egídia,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Charlotte Sára Bartkovská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s MŠ Pod Papierňou 16A,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Klaudia Hrižová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Hertník, Hertník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Lenka Lazoriková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Raslaviciach,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Loriána Feciľáková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Vinbarg,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Michaela Mokrišová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 Malcove, Malcov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lotextu"/>
        <w:widowControl/>
        <w:bidi w:val="0"/>
        <w:spacing w:lineRule="atLeast" w:line="216" w:before="0" w:after="200"/>
        <w:ind w:left="0" w:right="0" w:hanging="0"/>
        <w:jc w:val="lef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tLeast" w:line="216" w:before="0" w:after="200"/>
        <w:ind w:left="0" w:right="0" w:hanging="0"/>
        <w:jc w:val="lef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elotextu"/>
        <w:widowControl/>
        <w:bidi w:val="0"/>
        <w:spacing w:lineRule="atLeast" w:line="216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Vyhodnotenie II. kategória - PRÓZA</w:t>
      </w:r>
      <w:r>
        <w:rPr>
          <w:rFonts w:ascii="Times New Roman" w:hAnsi="Times New Roman"/>
          <w:b w:val="false"/>
          <w:bCs/>
          <w:i/>
          <w:caps w:val="false"/>
          <w:smallCaps w:val="false"/>
          <w:spacing w:val="0"/>
          <w:sz w:val="24"/>
          <w:szCs w:val="24"/>
        </w:rPr>
        <w:t xml:space="preserve"> </w:t>
      </w:r>
    </w:p>
    <w:tbl>
      <w:tblPr>
        <w:tblW w:w="7754" w:type="dxa"/>
        <w:jc w:val="left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2948"/>
        <w:gridCol w:w="2733"/>
        <w:gridCol w:w="2073"/>
      </w:tblGrid>
      <w:tr>
        <w:trPr/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Eliška Harčarová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Cirkevná spojená škola- CZŠ sv. Egídia,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Kamil Šoltýs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s MŠ Pod Papierňou 16A,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Laura Jurčišinová - Kukľová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CZŠ s MŠ sv. Faustíny, Bardejov - Dlhá Lúka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Martin Lešičko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s MŠ Pod Papierňou 16A,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miesto</w:t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Michaela Maxinová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v Raslaviciach, Raslavice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Nina Štafuriková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Pod Vinbargom v Bardejove,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Soňa Lenártová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Vinbarg,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Vanesa Bortníková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Základná škola s materskou školou Hertník, Hertník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Zuzana Drutarovská</w:t>
            </w:r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ZŠ v Malcove, Malcov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>
            <w:pPr>
              <w:pStyle w:val="Obsahtabuky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miesto</w:t>
            </w:r>
          </w:p>
        </w:tc>
      </w:tr>
    </w:tbl>
    <w:p>
      <w:pPr>
        <w:pStyle w:val="Telotextu"/>
        <w:bidi w:val="0"/>
        <w:spacing w:before="0" w:after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i/>
          <w:caps w:val="false"/>
          <w:smallCaps w:val="false"/>
          <w:spacing w:val="0"/>
          <w:sz w:val="24"/>
          <w:szCs w:val="24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LibreOffice/7.2.0.4$Windows_X86_64 LibreOffice_project/9a9c6381e3f7a62afc1329bd359cc48accb6435b</Application>
  <AppVersion>15.0000</AppVersion>
  <Pages>3</Pages>
  <Words>522</Words>
  <Characters>3085</Characters>
  <CharactersWithSpaces>3468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2021-11-30T12:59:09Z</dcterms:created>
  <dc:creator/>
  <dc:description/>
  <dc:language>sk-SK</dc:language>
  <cp:lastModifiedBy/>
  <dcterms:modified xsi:type="dcterms:W3CDTF">2021-11-30T13:12:43Z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